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0E" w:rsidRPr="00BD5D30" w:rsidRDefault="000F0D9C" w:rsidP="000F0D9C">
      <w:pPr>
        <w:spacing w:line="240" w:lineRule="auto"/>
        <w:jc w:val="left"/>
        <w:rPr>
          <w:rFonts w:ascii="Times New Roman"/>
          <w:color w:val="0000FF"/>
          <w:u w:val="single"/>
        </w:rPr>
      </w:pPr>
      <w:r w:rsidRPr="00BD5D30">
        <w:rPr>
          <w:rFonts w:ascii="Times New Roman" w:hint="eastAsia"/>
          <w:color w:val="0000FF"/>
          <w:u w:val="single"/>
        </w:rPr>
        <w:t>Font: Times New Roman</w:t>
      </w:r>
    </w:p>
    <w:p w:rsidR="00196D9C" w:rsidRPr="00BD5D30" w:rsidRDefault="00F66D24" w:rsidP="00EC28A0">
      <w:pPr>
        <w:wordWrap/>
        <w:spacing w:before="0" w:beforeAutospacing="0" w:after="0" w:afterAutospacing="0"/>
        <w:rPr>
          <w:rFonts w:ascii="Times New Roman"/>
          <w:color w:val="0000FF"/>
          <w:szCs w:val="20"/>
          <w:u w:val="single"/>
        </w:rPr>
      </w:pPr>
      <w:r w:rsidRPr="00F66D24">
        <w:rPr>
          <w:rFonts w:ascii="Times New Roman"/>
          <w:b/>
          <w:szCs w:val="20"/>
        </w:rPr>
        <w:t>A clinical study for the effect of ki</w:t>
      </w:r>
      <w:r w:rsidR="00EC28A0">
        <w:rPr>
          <w:rFonts w:ascii="Times New Roman"/>
          <w:b/>
          <w:szCs w:val="20"/>
        </w:rPr>
        <w:t xml:space="preserve">mchi intake on colon health of </w:t>
      </w:r>
      <w:r w:rsidR="00EC28A0">
        <w:rPr>
          <w:rFonts w:ascii="Times New Roman" w:hint="eastAsia"/>
          <w:b/>
          <w:szCs w:val="20"/>
        </w:rPr>
        <w:t>K</w:t>
      </w:r>
      <w:r w:rsidRPr="00F66D24">
        <w:rPr>
          <w:rFonts w:ascii="Times New Roman"/>
          <w:b/>
          <w:szCs w:val="20"/>
        </w:rPr>
        <w:t xml:space="preserve">orean young adults </w:t>
      </w:r>
      <w:r w:rsidR="00DA4C0E" w:rsidRPr="00BD5D30">
        <w:rPr>
          <w:rFonts w:ascii="Times New Roman" w:hint="eastAsia"/>
          <w:color w:val="0000FF"/>
          <w:szCs w:val="20"/>
          <w:u w:val="single"/>
        </w:rPr>
        <w:t>[1</w:t>
      </w:r>
      <w:r w:rsidR="00BD5D30">
        <w:rPr>
          <w:rFonts w:ascii="Times New Roman" w:hint="eastAsia"/>
          <w:color w:val="0000FF"/>
          <w:szCs w:val="20"/>
          <w:u w:val="single"/>
        </w:rPr>
        <w:t>0</w:t>
      </w:r>
      <w:r w:rsidR="00DA4C0E" w:rsidRPr="00BD5D30">
        <w:rPr>
          <w:rFonts w:ascii="Times New Roman" w:hint="eastAsia"/>
          <w:color w:val="0000FF"/>
          <w:szCs w:val="20"/>
          <w:u w:val="single"/>
        </w:rPr>
        <w:t xml:space="preserve"> </w:t>
      </w:r>
      <w:proofErr w:type="gramStart"/>
      <w:r w:rsidR="00DA4C0E" w:rsidRPr="00BD5D30">
        <w:rPr>
          <w:rFonts w:ascii="Times New Roman" w:hint="eastAsia"/>
          <w:color w:val="0000FF"/>
          <w:szCs w:val="20"/>
          <w:u w:val="single"/>
        </w:rPr>
        <w:t>font</w:t>
      </w:r>
      <w:proofErr w:type="gramEnd"/>
      <w:r w:rsidR="00BD5D30">
        <w:rPr>
          <w:rFonts w:ascii="Times New Roman" w:hint="eastAsia"/>
          <w:color w:val="0000FF"/>
          <w:szCs w:val="20"/>
          <w:u w:val="single"/>
        </w:rPr>
        <w:t xml:space="preserve"> bold</w:t>
      </w:r>
      <w:r w:rsidR="00DA4C0E" w:rsidRPr="00BD5D30">
        <w:rPr>
          <w:rFonts w:ascii="Times New Roman" w:hint="eastAsia"/>
          <w:color w:val="0000FF"/>
          <w:szCs w:val="20"/>
          <w:u w:val="single"/>
        </w:rPr>
        <w:t>]</w:t>
      </w:r>
    </w:p>
    <w:p w:rsidR="001A7310" w:rsidRPr="00BD5D30" w:rsidRDefault="00F66D24" w:rsidP="00EC28A0">
      <w:pPr>
        <w:wordWrap/>
        <w:spacing w:before="0" w:beforeAutospacing="0" w:after="0" w:afterAutospacing="0"/>
        <w:contextualSpacing/>
        <w:rPr>
          <w:rFonts w:ascii="Times New Roman"/>
          <w:color w:val="0000FF"/>
          <w:szCs w:val="20"/>
          <w:lang w:val="en-GB"/>
        </w:rPr>
      </w:pPr>
      <w:proofErr w:type="spellStart"/>
      <w:r w:rsidRPr="00F66D24">
        <w:rPr>
          <w:rFonts w:ascii="Times New Roman"/>
          <w:szCs w:val="20"/>
        </w:rPr>
        <w:t>Hee</w:t>
      </w:r>
      <w:proofErr w:type="spellEnd"/>
      <w:r w:rsidRPr="00F66D24">
        <w:rPr>
          <w:rFonts w:ascii="Times New Roman"/>
          <w:szCs w:val="20"/>
        </w:rPr>
        <w:t>-Young Kim</w:t>
      </w:r>
      <w:r w:rsidRPr="00F66D24">
        <w:rPr>
          <w:rFonts w:ascii="Times New Roman"/>
          <w:szCs w:val="20"/>
          <w:vertAlign w:val="superscript"/>
        </w:rPr>
        <w:t>1</w:t>
      </w:r>
      <w:r w:rsidRPr="00F53431">
        <w:rPr>
          <w:rFonts w:ascii="Times New Roman"/>
          <w:szCs w:val="20"/>
          <w:vertAlign w:val="superscript"/>
        </w:rPr>
        <w:t>*</w:t>
      </w:r>
      <w:r w:rsidRPr="00F66D24">
        <w:rPr>
          <w:rFonts w:ascii="Times New Roman"/>
          <w:szCs w:val="20"/>
        </w:rPr>
        <w:t xml:space="preserve">, </w:t>
      </w:r>
      <w:proofErr w:type="spellStart"/>
      <w:r w:rsidRPr="00F66D24">
        <w:rPr>
          <w:rFonts w:ascii="Times New Roman"/>
          <w:szCs w:val="20"/>
        </w:rPr>
        <w:t>Eui</w:t>
      </w:r>
      <w:proofErr w:type="spellEnd"/>
      <w:r w:rsidRPr="00F66D24">
        <w:rPr>
          <w:rFonts w:ascii="Times New Roman"/>
          <w:szCs w:val="20"/>
        </w:rPr>
        <w:t>-Sung Park</w:t>
      </w:r>
      <w:r w:rsidRPr="00F66D24">
        <w:rPr>
          <w:rFonts w:ascii="Times New Roman"/>
          <w:szCs w:val="20"/>
          <w:vertAlign w:val="superscript"/>
        </w:rPr>
        <w:t>1</w:t>
      </w:r>
      <w:r w:rsidRPr="00F66D24">
        <w:rPr>
          <w:rFonts w:ascii="Times New Roman"/>
          <w:szCs w:val="20"/>
        </w:rPr>
        <w:t>, Ji-Hun Shin</w:t>
      </w:r>
      <w:r w:rsidRPr="00F66D24">
        <w:rPr>
          <w:rFonts w:ascii="Times New Roman"/>
          <w:szCs w:val="20"/>
          <w:vertAlign w:val="superscript"/>
        </w:rPr>
        <w:t>1</w:t>
      </w:r>
      <w:r w:rsidRPr="00F66D24">
        <w:rPr>
          <w:rFonts w:ascii="Times New Roman"/>
          <w:szCs w:val="20"/>
        </w:rPr>
        <w:t xml:space="preserve"> and Kun-Young Park</w:t>
      </w:r>
      <w:r w:rsidRPr="00F66D24">
        <w:rPr>
          <w:rFonts w:ascii="Times New Roman"/>
          <w:szCs w:val="20"/>
          <w:vertAlign w:val="superscript"/>
        </w:rPr>
        <w:t>1</w:t>
      </w:r>
      <w:proofErr w:type="gramStart"/>
      <w:r w:rsidRPr="00F66D24">
        <w:rPr>
          <w:rFonts w:ascii="Times New Roman"/>
          <w:szCs w:val="20"/>
          <w:vertAlign w:val="superscript"/>
        </w:rPr>
        <w:t>,2</w:t>
      </w:r>
      <w:proofErr w:type="gramEnd"/>
      <w:r w:rsidRPr="00F66D24">
        <w:rPr>
          <w:rFonts w:ascii="Times New Roman"/>
          <w:szCs w:val="20"/>
        </w:rPr>
        <w:t xml:space="preserve">. </w:t>
      </w:r>
      <w:r w:rsidRPr="00F66D24">
        <w:rPr>
          <w:rFonts w:ascii="Times New Roman"/>
          <w:szCs w:val="20"/>
          <w:vertAlign w:val="superscript"/>
        </w:rPr>
        <w:t>1</w:t>
      </w:r>
      <w:r w:rsidRPr="00F66D24">
        <w:rPr>
          <w:rFonts w:ascii="Times New Roman"/>
          <w:szCs w:val="20"/>
        </w:rPr>
        <w:t xml:space="preserve">Department of Food Science and Nutrition, and </w:t>
      </w:r>
      <w:r w:rsidRPr="00F66D24">
        <w:rPr>
          <w:rFonts w:ascii="Times New Roman"/>
          <w:szCs w:val="20"/>
          <w:vertAlign w:val="superscript"/>
        </w:rPr>
        <w:t>2</w:t>
      </w:r>
      <w:r w:rsidRPr="00F66D24">
        <w:rPr>
          <w:rFonts w:ascii="Times New Roman"/>
          <w:szCs w:val="20"/>
        </w:rPr>
        <w:t>Kimchi Research Institute, Pusan National University, Busan 609-735, Korea</w:t>
      </w:r>
      <w:r w:rsidRPr="00F66D24">
        <w:rPr>
          <w:rFonts w:ascii="Times New Roman" w:hint="eastAsia"/>
          <w:szCs w:val="20"/>
        </w:rPr>
        <w:t xml:space="preserve"> </w:t>
      </w:r>
      <w:r w:rsidR="00BD5D30" w:rsidRPr="00BD5D30">
        <w:rPr>
          <w:rFonts w:ascii="Times New Roman" w:hint="eastAsia"/>
          <w:color w:val="0000FF"/>
          <w:szCs w:val="20"/>
          <w:u w:val="single"/>
        </w:rPr>
        <w:t>[1</w:t>
      </w:r>
      <w:r w:rsidR="00BD5D30">
        <w:rPr>
          <w:rFonts w:ascii="Times New Roman" w:hint="eastAsia"/>
          <w:color w:val="0000FF"/>
          <w:szCs w:val="20"/>
          <w:u w:val="single"/>
        </w:rPr>
        <w:t>0</w:t>
      </w:r>
      <w:r w:rsidR="00BD5D30" w:rsidRPr="00BD5D30">
        <w:rPr>
          <w:rFonts w:ascii="Times New Roman" w:hint="eastAsia"/>
          <w:color w:val="0000FF"/>
          <w:szCs w:val="20"/>
          <w:u w:val="single"/>
        </w:rPr>
        <w:t xml:space="preserve"> font</w:t>
      </w:r>
      <w:r w:rsidR="00BD5D30">
        <w:rPr>
          <w:rFonts w:ascii="Times New Roman" w:hint="eastAsia"/>
          <w:color w:val="0000FF"/>
          <w:szCs w:val="20"/>
          <w:u w:val="single"/>
        </w:rPr>
        <w:t xml:space="preserve">; </w:t>
      </w:r>
      <w:r>
        <w:rPr>
          <w:rFonts w:ascii="Times New Roman" w:hint="eastAsia"/>
          <w:color w:val="0000FF"/>
          <w:szCs w:val="20"/>
          <w:u w:val="single"/>
        </w:rPr>
        <w:t xml:space="preserve">presenting author with </w:t>
      </w:r>
      <w:r w:rsidR="00F53431">
        <w:rPr>
          <w:rFonts w:ascii="Times New Roman" w:hint="eastAsia"/>
          <w:color w:val="0000FF"/>
          <w:szCs w:val="20"/>
          <w:u w:val="single"/>
        </w:rPr>
        <w:t xml:space="preserve">an </w:t>
      </w:r>
      <w:r>
        <w:rPr>
          <w:rFonts w:ascii="Times New Roman" w:hint="eastAsia"/>
          <w:color w:val="0000FF"/>
          <w:szCs w:val="20"/>
          <w:u w:val="single"/>
        </w:rPr>
        <w:t xml:space="preserve">asterisk; </w:t>
      </w:r>
      <w:r w:rsidR="00BD5D30">
        <w:rPr>
          <w:rFonts w:ascii="Times New Roman" w:hint="eastAsia"/>
          <w:color w:val="0000FF"/>
          <w:szCs w:val="20"/>
          <w:u w:val="single"/>
        </w:rPr>
        <w:t>no corresponding author mark</w:t>
      </w:r>
      <w:r w:rsidR="00BD5D30" w:rsidRPr="00BD5D30">
        <w:rPr>
          <w:rFonts w:ascii="Times New Roman" w:hint="eastAsia"/>
          <w:color w:val="0000FF"/>
          <w:szCs w:val="20"/>
          <w:u w:val="single"/>
        </w:rPr>
        <w:t>]</w:t>
      </w:r>
    </w:p>
    <w:p w:rsidR="00BD5D30" w:rsidRPr="00F66D24" w:rsidRDefault="00BD5D30" w:rsidP="00EC28A0">
      <w:pPr>
        <w:wordWrap/>
        <w:spacing w:before="0" w:beforeAutospacing="0" w:after="0" w:afterAutospacing="0"/>
        <w:rPr>
          <w:rFonts w:ascii="Times New Roman"/>
          <w:lang w:val="en-GB"/>
        </w:rPr>
      </w:pPr>
    </w:p>
    <w:p w:rsidR="00DA4C0E" w:rsidRDefault="00F66D24" w:rsidP="00EC28A0">
      <w:pPr>
        <w:wordWrap/>
        <w:spacing w:before="0" w:beforeAutospacing="0" w:after="0" w:afterAutospacing="0"/>
        <w:rPr>
          <w:rFonts w:ascii="Times New Roman"/>
          <w:color w:val="0000FF"/>
          <w:u w:val="single"/>
        </w:rPr>
      </w:pPr>
      <w:r w:rsidRPr="00F66D24">
        <w:rPr>
          <w:rFonts w:ascii="Times New Roman"/>
        </w:rPr>
        <w:t>We evaluated effects of kimchi intake on colon health of Korean young adults. For this study, 28 participants (age range 18</w:t>
      </w:r>
      <w:r>
        <w:rPr>
          <w:rFonts w:ascii="Times New Roman" w:hint="eastAsia"/>
        </w:rPr>
        <w:t>~</w:t>
      </w:r>
      <w:r w:rsidRPr="00F66D24">
        <w:rPr>
          <w:rFonts w:ascii="Times New Roman"/>
        </w:rPr>
        <w:t xml:space="preserve">36) were assigned to two groups, consumed standardized kimchi (group S, n=14), anti-cancer kimchi (group A, n=14) 210 g/day for 28 days, respectively. All volunteers could take usual meal, except for antibiotics and probiotics. Serum, urine, and stool were taken from volunteers on the first and last (28th) days. We investigated nutrient intake, anthropometric measurement, serum markers </w:t>
      </w:r>
      <w:r>
        <w:rPr>
          <w:rFonts w:ascii="Times New Roman" w:hint="eastAsia"/>
        </w:rPr>
        <w:t>[</w:t>
      </w:r>
      <w:r w:rsidRPr="00F66D24">
        <w:rPr>
          <w:rFonts w:ascii="Times New Roman"/>
        </w:rPr>
        <w:t xml:space="preserve">total cholesterol (TC), triglyceride (TG), </w:t>
      </w:r>
      <w:r>
        <w:rPr>
          <w:rFonts w:ascii="Times New Roman" w:hint="eastAsia"/>
        </w:rPr>
        <w:t>high-</w:t>
      </w:r>
      <w:r w:rsidRPr="00F66D24">
        <w:rPr>
          <w:rFonts w:ascii="Times New Roman"/>
        </w:rPr>
        <w:t>density lipoprotein</w:t>
      </w:r>
      <w:r>
        <w:rPr>
          <w:rFonts w:ascii="Times New Roman" w:hint="eastAsia"/>
        </w:rPr>
        <w:t>-cholesterol</w:t>
      </w:r>
      <w:r w:rsidRPr="00F66D24">
        <w:rPr>
          <w:rFonts w:ascii="Times New Roman"/>
        </w:rPr>
        <w:t xml:space="preserve"> </w:t>
      </w:r>
      <w:r>
        <w:rPr>
          <w:rFonts w:ascii="Times New Roman" w:hint="eastAsia"/>
        </w:rPr>
        <w:t>(</w:t>
      </w:r>
      <w:r w:rsidRPr="00F66D24">
        <w:rPr>
          <w:rFonts w:ascii="Times New Roman"/>
        </w:rPr>
        <w:t>HDL</w:t>
      </w:r>
      <w:r>
        <w:rPr>
          <w:rFonts w:ascii="Times New Roman" w:hint="eastAsia"/>
        </w:rPr>
        <w:t>)</w:t>
      </w:r>
      <w:r w:rsidRPr="00F66D24">
        <w:rPr>
          <w:rFonts w:ascii="Times New Roman"/>
        </w:rPr>
        <w:t>-c, low</w:t>
      </w:r>
      <w:r>
        <w:rPr>
          <w:rFonts w:ascii="Times New Roman" w:hint="eastAsia"/>
        </w:rPr>
        <w:t>-</w:t>
      </w:r>
      <w:r w:rsidRPr="00F66D24">
        <w:rPr>
          <w:rFonts w:ascii="Times New Roman"/>
        </w:rPr>
        <w:t>density lipoprotein</w:t>
      </w:r>
      <w:r>
        <w:rPr>
          <w:rFonts w:ascii="Times New Roman" w:hint="eastAsia"/>
        </w:rPr>
        <w:t>-cholesterol</w:t>
      </w:r>
      <w:r w:rsidRPr="00F66D24">
        <w:rPr>
          <w:rFonts w:ascii="Times New Roman"/>
        </w:rPr>
        <w:t xml:space="preserve"> </w:t>
      </w:r>
      <w:r>
        <w:rPr>
          <w:rFonts w:ascii="Times New Roman" w:hint="eastAsia"/>
        </w:rPr>
        <w:t>(</w:t>
      </w:r>
      <w:r w:rsidRPr="00F66D24">
        <w:rPr>
          <w:rFonts w:ascii="Times New Roman"/>
        </w:rPr>
        <w:t>LDL</w:t>
      </w:r>
      <w:r>
        <w:rPr>
          <w:rFonts w:ascii="Times New Roman" w:hint="eastAsia"/>
        </w:rPr>
        <w:t>-c)</w:t>
      </w:r>
      <w:r w:rsidRPr="00F66D24">
        <w:rPr>
          <w:rFonts w:ascii="Times New Roman"/>
        </w:rPr>
        <w:t>, aspartate aminotransferase, alanine transaminase, alkaline phosphatase, insulin, leptin, adiponectin, interleukin</w:t>
      </w:r>
      <w:r>
        <w:rPr>
          <w:rFonts w:ascii="Times New Roman" w:hint="eastAsia"/>
        </w:rPr>
        <w:t xml:space="preserve"> </w:t>
      </w:r>
      <w:r w:rsidRPr="00F66D24">
        <w:rPr>
          <w:rFonts w:ascii="Times New Roman"/>
        </w:rPr>
        <w:t>(IL</w:t>
      </w:r>
      <w:r>
        <w:rPr>
          <w:rFonts w:ascii="Times New Roman" w:hint="eastAsia"/>
        </w:rPr>
        <w:t>)</w:t>
      </w:r>
      <w:r w:rsidRPr="00F66D24">
        <w:rPr>
          <w:rFonts w:ascii="Times New Roman"/>
        </w:rPr>
        <w:t>-6, tumor necrosis factor</w:t>
      </w:r>
      <w:r w:rsidRPr="00F66D24">
        <w:rPr>
          <w:rFonts w:ascii="Times New Roman" w:hint="eastAsia"/>
        </w:rPr>
        <w:t xml:space="preserve"> </w:t>
      </w:r>
      <w:r>
        <w:rPr>
          <w:rFonts w:ascii="Times New Roman" w:hint="eastAsia"/>
        </w:rPr>
        <w:t>(</w:t>
      </w:r>
      <w:r w:rsidRPr="00F66D24">
        <w:rPr>
          <w:rFonts w:ascii="Times New Roman"/>
        </w:rPr>
        <w:t>TNF</w:t>
      </w:r>
      <w:r>
        <w:rPr>
          <w:rFonts w:ascii="Times New Roman" w:hint="eastAsia"/>
        </w:rPr>
        <w:t>)</w:t>
      </w:r>
      <w:r w:rsidRPr="00F66D24">
        <w:rPr>
          <w:rFonts w:ascii="Times New Roman"/>
        </w:rPr>
        <w:t>-α</w:t>
      </w:r>
      <w:r>
        <w:rPr>
          <w:rFonts w:ascii="Times New Roman" w:hint="eastAsia"/>
        </w:rPr>
        <w:t>,</w:t>
      </w:r>
      <w:r w:rsidRPr="00F66D24">
        <w:rPr>
          <w:rFonts w:ascii="Times New Roman"/>
        </w:rPr>
        <w:t xml:space="preserve"> and high-sensitivity</w:t>
      </w:r>
      <w:r>
        <w:rPr>
          <w:rFonts w:ascii="Times New Roman" w:hint="eastAsia"/>
        </w:rPr>
        <w:t xml:space="preserve"> </w:t>
      </w:r>
      <w:r w:rsidRPr="00F66D24">
        <w:rPr>
          <w:rFonts w:ascii="Times New Roman"/>
        </w:rPr>
        <w:t xml:space="preserve">C-reactive protein </w:t>
      </w:r>
      <w:r>
        <w:rPr>
          <w:rFonts w:ascii="Times New Roman" w:hint="eastAsia"/>
        </w:rPr>
        <w:t>(</w:t>
      </w:r>
      <w:proofErr w:type="spellStart"/>
      <w:r w:rsidRPr="00F66D24">
        <w:rPr>
          <w:rFonts w:ascii="Times New Roman"/>
        </w:rPr>
        <w:t>hs</w:t>
      </w:r>
      <w:proofErr w:type="spellEnd"/>
      <w:r w:rsidRPr="00F66D24">
        <w:rPr>
          <w:rFonts w:ascii="Times New Roman"/>
        </w:rPr>
        <w:t>-CRP</w:t>
      </w:r>
      <w:r>
        <w:rPr>
          <w:rFonts w:ascii="Times New Roman" w:hint="eastAsia"/>
        </w:rPr>
        <w:t>)]</w:t>
      </w:r>
      <w:r w:rsidRPr="00F66D24">
        <w:rPr>
          <w:rFonts w:ascii="Times New Roman"/>
        </w:rPr>
        <w:t>, and fecal markers (pH, β-glucosidase and β-</w:t>
      </w:r>
      <w:proofErr w:type="spellStart"/>
      <w:r w:rsidRPr="00F66D24">
        <w:rPr>
          <w:rFonts w:ascii="Times New Roman"/>
        </w:rPr>
        <w:t>glucuronidase</w:t>
      </w:r>
      <w:proofErr w:type="spellEnd"/>
      <w:r w:rsidRPr="00F66D24">
        <w:rPr>
          <w:rFonts w:ascii="Times New Roman"/>
        </w:rPr>
        <w:t>). Kimchi consumption showed decrease in body fat mass and percentage. In serum markers, kimchi intake showed decrease in LDL-c (</w:t>
      </w:r>
      <w:r w:rsidRPr="00F66D24">
        <w:rPr>
          <w:rFonts w:ascii="Times New Roman"/>
          <w:i/>
        </w:rPr>
        <w:t>P</w:t>
      </w:r>
      <w:r w:rsidRPr="00F66D24">
        <w:rPr>
          <w:rFonts w:ascii="Times New Roman"/>
        </w:rPr>
        <w:t>&lt;0.05), and increase in HDL-c (</w:t>
      </w:r>
      <w:r w:rsidRPr="00F66D24">
        <w:rPr>
          <w:rFonts w:ascii="Times New Roman"/>
          <w:i/>
        </w:rPr>
        <w:t>P</w:t>
      </w:r>
      <w:r w:rsidRPr="00F66D24">
        <w:rPr>
          <w:rFonts w:ascii="Times New Roman"/>
        </w:rPr>
        <w:t>&lt;0.01) and adiponectin (</w:t>
      </w:r>
      <w:r w:rsidRPr="00F66D24">
        <w:rPr>
          <w:rFonts w:ascii="Times New Roman"/>
          <w:i/>
        </w:rPr>
        <w:t>P</w:t>
      </w:r>
      <w:r w:rsidRPr="00F66D24">
        <w:rPr>
          <w:rFonts w:ascii="Times New Roman"/>
        </w:rPr>
        <w:t>&lt;0.05). Especially, group A exhibited significantly decreased in TC,</w:t>
      </w:r>
      <w:r>
        <w:rPr>
          <w:rFonts w:ascii="Times New Roman" w:hint="eastAsia"/>
        </w:rPr>
        <w:t xml:space="preserve"> </w:t>
      </w:r>
      <w:r w:rsidRPr="00F66D24">
        <w:rPr>
          <w:rFonts w:ascii="Times New Roman"/>
        </w:rPr>
        <w:t>TG, and IL-6 (</w:t>
      </w:r>
      <w:r w:rsidRPr="00F66D24">
        <w:rPr>
          <w:rFonts w:ascii="Times New Roman"/>
          <w:i/>
        </w:rPr>
        <w:t>P</w:t>
      </w:r>
      <w:r w:rsidRPr="00F66D24">
        <w:rPr>
          <w:rFonts w:ascii="Times New Roman"/>
        </w:rPr>
        <w:t>&lt;0.05). In fecal analysis, kimchi intake showed decreased pH level, β-glucosidase, and β-</w:t>
      </w:r>
      <w:proofErr w:type="spellStart"/>
      <w:r w:rsidRPr="00F66D24">
        <w:rPr>
          <w:rFonts w:ascii="Times New Roman"/>
        </w:rPr>
        <w:t>glucuronidase</w:t>
      </w:r>
      <w:proofErr w:type="spellEnd"/>
      <w:r w:rsidRPr="00F66D24">
        <w:rPr>
          <w:rFonts w:ascii="Times New Roman"/>
        </w:rPr>
        <w:t xml:space="preserve"> (</w:t>
      </w:r>
      <w:r w:rsidRPr="00F66D24">
        <w:rPr>
          <w:rFonts w:ascii="Times New Roman"/>
          <w:i/>
        </w:rPr>
        <w:t>P</w:t>
      </w:r>
      <w:r w:rsidRPr="00F66D24">
        <w:rPr>
          <w:rFonts w:ascii="Times New Roman"/>
        </w:rPr>
        <w:t>&lt;0.01). In conclusion, intake of kimchi can improve serum cholesterols, adiponectin, and effectively decrease fecal pH and harmful enzymes such as β-glucosidase and β-</w:t>
      </w:r>
      <w:proofErr w:type="spellStart"/>
      <w:r w:rsidRPr="00F66D24">
        <w:rPr>
          <w:rFonts w:ascii="Times New Roman"/>
        </w:rPr>
        <w:t>glucuronidase</w:t>
      </w:r>
      <w:proofErr w:type="spellEnd"/>
      <w:r w:rsidRPr="00F66D24">
        <w:rPr>
          <w:rFonts w:ascii="Times New Roman"/>
        </w:rPr>
        <w:t xml:space="preserve">. Especially, anti-cancer kimchi has better effect on TC, TG, and pro-inflammatory biomarkers (IL-6 and </w:t>
      </w:r>
      <w:proofErr w:type="spellStart"/>
      <w:r w:rsidRPr="00F66D24">
        <w:rPr>
          <w:rFonts w:ascii="Times New Roman"/>
        </w:rPr>
        <w:t>hs</w:t>
      </w:r>
      <w:proofErr w:type="spellEnd"/>
      <w:r w:rsidRPr="00F66D24">
        <w:rPr>
          <w:rFonts w:ascii="Times New Roman"/>
        </w:rPr>
        <w:t>-CRP) reduction. Thus, kimchi, especially anticancer kimchi intake can improve human colon health.</w:t>
      </w:r>
      <w:r w:rsidRPr="00F66D24">
        <w:rPr>
          <w:rFonts w:ascii="Times New Roman" w:hint="eastAsia"/>
        </w:rPr>
        <w:t xml:space="preserve"> </w:t>
      </w:r>
      <w:r w:rsidR="00800BDA" w:rsidRPr="00BD5D30">
        <w:rPr>
          <w:rFonts w:ascii="Times New Roman" w:hint="eastAsia"/>
          <w:color w:val="0000FF"/>
          <w:u w:val="single"/>
        </w:rPr>
        <w:t>[</w:t>
      </w:r>
      <w:proofErr w:type="gramStart"/>
      <w:r w:rsidR="00800BDA" w:rsidRPr="00BD5D30">
        <w:rPr>
          <w:rFonts w:ascii="Times New Roman" w:hint="eastAsia"/>
          <w:color w:val="0000FF"/>
          <w:u w:val="single"/>
        </w:rPr>
        <w:t>limit</w:t>
      </w:r>
      <w:proofErr w:type="gramEnd"/>
      <w:r w:rsidR="00800BDA" w:rsidRPr="00BD5D30">
        <w:rPr>
          <w:rFonts w:ascii="Times New Roman" w:hint="eastAsia"/>
          <w:color w:val="0000FF"/>
          <w:u w:val="single"/>
        </w:rPr>
        <w:t xml:space="preserve"> </w:t>
      </w:r>
      <w:r w:rsidR="00BD5D30" w:rsidRPr="00BD5D30">
        <w:rPr>
          <w:rFonts w:ascii="Times New Roman" w:hint="eastAsia"/>
          <w:color w:val="0000FF"/>
          <w:u w:val="single"/>
        </w:rPr>
        <w:t>25</w:t>
      </w:r>
      <w:r w:rsidR="00DA4C0E" w:rsidRPr="00BD5D30">
        <w:rPr>
          <w:rFonts w:ascii="Times New Roman" w:hint="eastAsia"/>
          <w:color w:val="0000FF"/>
          <w:u w:val="single"/>
        </w:rPr>
        <w:t>0 words; 1</w:t>
      </w:r>
      <w:r w:rsidR="00BD5D30" w:rsidRPr="00BD5D30">
        <w:rPr>
          <w:rFonts w:ascii="Times New Roman" w:hint="eastAsia"/>
          <w:color w:val="0000FF"/>
          <w:u w:val="single"/>
        </w:rPr>
        <w:t>0</w:t>
      </w:r>
      <w:r w:rsidR="00DA4C0E" w:rsidRPr="00BD5D30">
        <w:rPr>
          <w:rFonts w:ascii="Times New Roman" w:hint="eastAsia"/>
          <w:color w:val="0000FF"/>
          <w:u w:val="single"/>
        </w:rPr>
        <w:t xml:space="preserve"> font</w:t>
      </w:r>
      <w:r w:rsidR="000F0D9C" w:rsidRPr="00BD5D30">
        <w:rPr>
          <w:rFonts w:ascii="Times New Roman" w:hint="eastAsia"/>
          <w:color w:val="0000FF"/>
          <w:u w:val="single"/>
        </w:rPr>
        <w:t>;</w:t>
      </w:r>
      <w:r w:rsidR="00EC28A0">
        <w:rPr>
          <w:rFonts w:ascii="Times New Roman" w:hint="eastAsia"/>
          <w:color w:val="0000FF"/>
          <w:u w:val="single"/>
        </w:rPr>
        <w:t xml:space="preserve"> 1.5 line space;</w:t>
      </w:r>
      <w:r w:rsidR="000F0D9C" w:rsidRPr="00BD5D30">
        <w:rPr>
          <w:rFonts w:ascii="Times New Roman" w:hint="eastAsia"/>
          <w:color w:val="0000FF"/>
          <w:u w:val="single"/>
        </w:rPr>
        <w:t xml:space="preserve"> no figures nor tables</w:t>
      </w:r>
      <w:r w:rsidR="00DA4C0E" w:rsidRPr="00BD5D30">
        <w:rPr>
          <w:rFonts w:ascii="Times New Roman" w:hint="eastAsia"/>
          <w:color w:val="0000FF"/>
          <w:u w:val="single"/>
        </w:rPr>
        <w:t>]</w:t>
      </w:r>
    </w:p>
    <w:p w:rsidR="00BD5D30" w:rsidRPr="00BD5D30" w:rsidRDefault="00BD5D30" w:rsidP="00F66D24">
      <w:pPr>
        <w:wordWrap/>
        <w:spacing w:before="0" w:beforeAutospacing="0" w:after="0" w:afterAutospacing="0" w:line="480" w:lineRule="auto"/>
        <w:rPr>
          <w:rFonts w:ascii="Times New Roman"/>
          <w:color w:val="0000FF"/>
          <w:u w:val="single"/>
        </w:rPr>
      </w:pPr>
    </w:p>
    <w:p w:rsidR="00196D9C" w:rsidRPr="00BD5D30" w:rsidRDefault="00BD5D30" w:rsidP="00F66D24">
      <w:pPr>
        <w:wordWrap/>
        <w:spacing w:before="0" w:beforeAutospacing="0" w:after="0" w:afterAutospacing="0" w:line="480" w:lineRule="auto"/>
        <w:rPr>
          <w:rFonts w:ascii="Times New Roman"/>
          <w:color w:val="FF0000"/>
          <w:sz w:val="24"/>
        </w:rPr>
      </w:pPr>
      <w:proofErr w:type="gramStart"/>
      <w:r w:rsidRPr="00BD5D30">
        <w:rPr>
          <w:rFonts w:ascii="Times New Roman"/>
          <w:i/>
          <w:color w:val="FF0000"/>
          <w:sz w:val="24"/>
        </w:rPr>
        <w:t xml:space="preserve">Should NOT include the </w:t>
      </w:r>
      <w:r w:rsidRPr="00BD5D30">
        <w:rPr>
          <w:rFonts w:ascii="Times New Roman"/>
          <w:b/>
          <w:i/>
          <w:color w:val="FF0000"/>
          <w:sz w:val="24"/>
        </w:rPr>
        <w:t xml:space="preserve">source of research </w:t>
      </w:r>
      <w:bookmarkStart w:id="0" w:name="_GoBack"/>
      <w:bookmarkEnd w:id="0"/>
      <w:r w:rsidRPr="00BD5D30">
        <w:rPr>
          <w:rFonts w:ascii="Times New Roman"/>
          <w:b/>
          <w:i/>
          <w:color w:val="FF0000"/>
          <w:sz w:val="24"/>
        </w:rPr>
        <w:t>support</w:t>
      </w:r>
      <w:r w:rsidRPr="00BD5D30">
        <w:rPr>
          <w:rFonts w:ascii="Times New Roman" w:hint="eastAsia"/>
          <w:i/>
          <w:color w:val="FF0000"/>
          <w:sz w:val="24"/>
        </w:rPr>
        <w:t xml:space="preserve"> </w:t>
      </w:r>
      <w:r w:rsidR="001F7F95">
        <w:rPr>
          <w:rFonts w:ascii="Times New Roman" w:hint="eastAsia"/>
          <w:i/>
          <w:color w:val="FF0000"/>
          <w:sz w:val="24"/>
        </w:rPr>
        <w:t>or</w:t>
      </w:r>
      <w:r w:rsidRPr="00BD5D30">
        <w:rPr>
          <w:rFonts w:ascii="Times New Roman" w:hint="eastAsia"/>
          <w:i/>
          <w:color w:val="FF0000"/>
          <w:sz w:val="24"/>
        </w:rPr>
        <w:t xml:space="preserve"> </w:t>
      </w:r>
      <w:r w:rsidRPr="00BD5D30">
        <w:rPr>
          <w:rFonts w:ascii="Times New Roman" w:hint="eastAsia"/>
          <w:b/>
          <w:i/>
          <w:color w:val="FF0000"/>
          <w:sz w:val="24"/>
        </w:rPr>
        <w:t>key words</w:t>
      </w:r>
      <w:r w:rsidRPr="00BD5D30">
        <w:rPr>
          <w:rFonts w:ascii="Times New Roman" w:hint="eastAsia"/>
          <w:i/>
          <w:color w:val="FF0000"/>
          <w:sz w:val="24"/>
        </w:rPr>
        <w:t>.</w:t>
      </w:r>
      <w:proofErr w:type="gramEnd"/>
    </w:p>
    <w:sectPr w:rsidR="00196D9C" w:rsidRPr="00BD5D30" w:rsidSect="0060194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FA" w:rsidRDefault="00E763FA" w:rsidP="004333B2">
      <w:pPr>
        <w:spacing w:before="0" w:after="0" w:line="240" w:lineRule="auto"/>
      </w:pPr>
      <w:r>
        <w:separator/>
      </w:r>
    </w:p>
  </w:endnote>
  <w:endnote w:type="continuationSeparator" w:id="0">
    <w:p w:rsidR="00E763FA" w:rsidRDefault="00E763FA" w:rsidP="004333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FA" w:rsidRDefault="00E763FA" w:rsidP="004333B2">
      <w:pPr>
        <w:spacing w:before="0" w:after="0" w:line="240" w:lineRule="auto"/>
      </w:pPr>
      <w:r>
        <w:separator/>
      </w:r>
    </w:p>
  </w:footnote>
  <w:footnote w:type="continuationSeparator" w:id="0">
    <w:p w:rsidR="00E763FA" w:rsidRDefault="00E763FA" w:rsidP="004333B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6D9C"/>
    <w:rsid w:val="00040CC1"/>
    <w:rsid w:val="00042218"/>
    <w:rsid w:val="00045829"/>
    <w:rsid w:val="00082AF9"/>
    <w:rsid w:val="00095FD6"/>
    <w:rsid w:val="000B7D58"/>
    <w:rsid w:val="000C3C7E"/>
    <w:rsid w:val="000F0D9C"/>
    <w:rsid w:val="000F367F"/>
    <w:rsid w:val="001048D9"/>
    <w:rsid w:val="001577F2"/>
    <w:rsid w:val="00180E74"/>
    <w:rsid w:val="0018264B"/>
    <w:rsid w:val="00196D9C"/>
    <w:rsid w:val="001A575A"/>
    <w:rsid w:val="001A7310"/>
    <w:rsid w:val="001F7F95"/>
    <w:rsid w:val="002311CA"/>
    <w:rsid w:val="00276DD9"/>
    <w:rsid w:val="00282D96"/>
    <w:rsid w:val="002C774E"/>
    <w:rsid w:val="002D3E09"/>
    <w:rsid w:val="002E450D"/>
    <w:rsid w:val="0032089A"/>
    <w:rsid w:val="0034238B"/>
    <w:rsid w:val="003536EC"/>
    <w:rsid w:val="003A288E"/>
    <w:rsid w:val="003A6DFB"/>
    <w:rsid w:val="00402236"/>
    <w:rsid w:val="00405CA6"/>
    <w:rsid w:val="00407B47"/>
    <w:rsid w:val="00413D82"/>
    <w:rsid w:val="004333B2"/>
    <w:rsid w:val="00446CA2"/>
    <w:rsid w:val="0048781A"/>
    <w:rsid w:val="004D2066"/>
    <w:rsid w:val="004F1A71"/>
    <w:rsid w:val="004F23CD"/>
    <w:rsid w:val="00527F74"/>
    <w:rsid w:val="00541316"/>
    <w:rsid w:val="005A4BF1"/>
    <w:rsid w:val="00601946"/>
    <w:rsid w:val="00610F7A"/>
    <w:rsid w:val="00615F76"/>
    <w:rsid w:val="00626F4A"/>
    <w:rsid w:val="006331A9"/>
    <w:rsid w:val="006D6C70"/>
    <w:rsid w:val="00740D02"/>
    <w:rsid w:val="00745D26"/>
    <w:rsid w:val="00781528"/>
    <w:rsid w:val="00800BDA"/>
    <w:rsid w:val="00862BB3"/>
    <w:rsid w:val="0086330B"/>
    <w:rsid w:val="00880F95"/>
    <w:rsid w:val="0088679D"/>
    <w:rsid w:val="00893BF2"/>
    <w:rsid w:val="008A4BD7"/>
    <w:rsid w:val="008A6312"/>
    <w:rsid w:val="008C4BBC"/>
    <w:rsid w:val="008D6747"/>
    <w:rsid w:val="0091114C"/>
    <w:rsid w:val="00917459"/>
    <w:rsid w:val="009579D9"/>
    <w:rsid w:val="0096642A"/>
    <w:rsid w:val="00971EF0"/>
    <w:rsid w:val="009A2CAA"/>
    <w:rsid w:val="009A5810"/>
    <w:rsid w:val="009D6F12"/>
    <w:rsid w:val="00A5459B"/>
    <w:rsid w:val="00A5644A"/>
    <w:rsid w:val="00B1693A"/>
    <w:rsid w:val="00B41E2F"/>
    <w:rsid w:val="00BD5D30"/>
    <w:rsid w:val="00C210FE"/>
    <w:rsid w:val="00C51F88"/>
    <w:rsid w:val="00CB65BD"/>
    <w:rsid w:val="00CF3ABC"/>
    <w:rsid w:val="00D14D01"/>
    <w:rsid w:val="00D72278"/>
    <w:rsid w:val="00D95063"/>
    <w:rsid w:val="00DA4C0E"/>
    <w:rsid w:val="00DA732C"/>
    <w:rsid w:val="00DB4A02"/>
    <w:rsid w:val="00DF4189"/>
    <w:rsid w:val="00DF7316"/>
    <w:rsid w:val="00E128C2"/>
    <w:rsid w:val="00E22769"/>
    <w:rsid w:val="00E46ABD"/>
    <w:rsid w:val="00E501ED"/>
    <w:rsid w:val="00E72AA9"/>
    <w:rsid w:val="00E763FA"/>
    <w:rsid w:val="00E80B71"/>
    <w:rsid w:val="00E82BFC"/>
    <w:rsid w:val="00EB2453"/>
    <w:rsid w:val="00EB62E8"/>
    <w:rsid w:val="00EC28A0"/>
    <w:rsid w:val="00F0534F"/>
    <w:rsid w:val="00F53431"/>
    <w:rsid w:val="00F53DED"/>
    <w:rsid w:val="00F66D24"/>
    <w:rsid w:val="00F70689"/>
    <w:rsid w:val="00FC43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F0"/>
    <w:pPr>
      <w:widowControl w:val="0"/>
      <w:wordWrap w:val="0"/>
      <w:autoSpaceDE w:val="0"/>
      <w:autoSpaceDN w:val="0"/>
    </w:pPr>
    <w:rPr>
      <w:rFonts w:ascii="바탕"/>
      <w:kern w:val="2"/>
      <w:szCs w:val="24"/>
    </w:rPr>
  </w:style>
  <w:style w:type="paragraph" w:styleId="1">
    <w:name w:val="heading 1"/>
    <w:basedOn w:val="a"/>
    <w:next w:val="a"/>
    <w:link w:val="1Char"/>
    <w:qFormat/>
    <w:rsid w:val="00971EF0"/>
    <w:pPr>
      <w:keepNext/>
      <w:outlineLvl w:val="0"/>
    </w:pPr>
    <w:rPr>
      <w:rFonts w:ascii="Arial" w:eastAsia="돋움" w:hAnsi="Arial"/>
      <w:sz w:val="28"/>
      <w:szCs w:val="28"/>
    </w:rPr>
  </w:style>
  <w:style w:type="paragraph" w:styleId="2">
    <w:name w:val="heading 2"/>
    <w:basedOn w:val="a"/>
    <w:next w:val="a"/>
    <w:link w:val="2Char"/>
    <w:qFormat/>
    <w:rsid w:val="00971EF0"/>
    <w:pPr>
      <w:keepNext/>
      <w:outlineLvl w:val="1"/>
    </w:pPr>
    <w:rPr>
      <w:rFonts w:ascii="Arial" w:eastAsia="돋움" w:hAnsi="Arial"/>
    </w:rPr>
  </w:style>
  <w:style w:type="paragraph" w:styleId="3">
    <w:name w:val="heading 3"/>
    <w:basedOn w:val="a"/>
    <w:next w:val="a"/>
    <w:link w:val="3Char"/>
    <w:qFormat/>
    <w:rsid w:val="00971EF0"/>
    <w:pPr>
      <w:keepNext/>
      <w:widowControl/>
      <w:tabs>
        <w:tab w:val="left" w:pos="90"/>
      </w:tabs>
      <w:wordWrap/>
      <w:autoSpaceDE/>
      <w:autoSpaceDN/>
      <w:outlineLvl w:val="2"/>
    </w:pPr>
    <w:rPr>
      <w:rFonts w:ascii="Times New Roman"/>
      <w:kern w:val="0"/>
      <w:sz w:val="24"/>
      <w:szCs w:val="20"/>
      <w:lang w:eastAsia="en-US"/>
    </w:rPr>
  </w:style>
  <w:style w:type="paragraph" w:styleId="4">
    <w:name w:val="heading 4"/>
    <w:basedOn w:val="a"/>
    <w:next w:val="a"/>
    <w:link w:val="4Char"/>
    <w:qFormat/>
    <w:rsid w:val="00971EF0"/>
    <w:pPr>
      <w:keepNext/>
      <w:ind w:leftChars="400" w:left="400" w:hangingChars="200" w:hanging="2000"/>
      <w:outlineLvl w:val="3"/>
    </w:pPr>
    <w:rPr>
      <w:b/>
      <w:bCs/>
    </w:rPr>
  </w:style>
  <w:style w:type="paragraph" w:styleId="6">
    <w:name w:val="heading 6"/>
    <w:basedOn w:val="a"/>
    <w:next w:val="a"/>
    <w:link w:val="6Char"/>
    <w:qFormat/>
    <w:rsid w:val="00971EF0"/>
    <w:pPr>
      <w:keepNext/>
      <w:ind w:leftChars="600" w:left="600" w:hangingChars="200" w:hanging="2000"/>
      <w:outlineLvl w:val="5"/>
    </w:pPr>
    <w:rPr>
      <w:b/>
      <w:bCs/>
    </w:rPr>
  </w:style>
  <w:style w:type="paragraph" w:styleId="7">
    <w:name w:val="heading 7"/>
    <w:basedOn w:val="a"/>
    <w:next w:val="a"/>
    <w:link w:val="7Char"/>
    <w:qFormat/>
    <w:rsid w:val="00971EF0"/>
    <w:pPr>
      <w:keepNext/>
      <w:ind w:leftChars="700" w:left="700" w:hangingChars="200" w:hanging="2000"/>
      <w:outlineLvl w:val="6"/>
    </w:pPr>
  </w:style>
  <w:style w:type="paragraph" w:styleId="9">
    <w:name w:val="heading 9"/>
    <w:basedOn w:val="a"/>
    <w:next w:val="a"/>
    <w:link w:val="9Char"/>
    <w:qFormat/>
    <w:rsid w:val="00971EF0"/>
    <w:pPr>
      <w:keepNext/>
      <w:ind w:leftChars="900" w:left="900" w:hangingChars="200" w:hanging="20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971EF0"/>
    <w:rPr>
      <w:rFonts w:ascii="Arial" w:eastAsia="돋움" w:hAnsi="Arial"/>
      <w:kern w:val="2"/>
      <w:sz w:val="28"/>
      <w:szCs w:val="28"/>
    </w:rPr>
  </w:style>
  <w:style w:type="character" w:customStyle="1" w:styleId="2Char">
    <w:name w:val="제목 2 Char"/>
    <w:basedOn w:val="a0"/>
    <w:link w:val="2"/>
    <w:rsid w:val="00971EF0"/>
    <w:rPr>
      <w:rFonts w:ascii="Arial" w:eastAsia="돋움" w:hAnsi="Arial"/>
      <w:kern w:val="2"/>
      <w:szCs w:val="24"/>
    </w:rPr>
  </w:style>
  <w:style w:type="character" w:customStyle="1" w:styleId="3Char">
    <w:name w:val="제목 3 Char"/>
    <w:basedOn w:val="a0"/>
    <w:link w:val="3"/>
    <w:rsid w:val="00971EF0"/>
    <w:rPr>
      <w:sz w:val="24"/>
      <w:lang w:eastAsia="en-US"/>
    </w:rPr>
  </w:style>
  <w:style w:type="character" w:customStyle="1" w:styleId="4Char">
    <w:name w:val="제목 4 Char"/>
    <w:basedOn w:val="a0"/>
    <w:link w:val="4"/>
    <w:rsid w:val="00971EF0"/>
    <w:rPr>
      <w:rFonts w:ascii="바탕"/>
      <w:b/>
      <w:bCs/>
      <w:kern w:val="2"/>
      <w:szCs w:val="24"/>
    </w:rPr>
  </w:style>
  <w:style w:type="character" w:customStyle="1" w:styleId="6Char">
    <w:name w:val="제목 6 Char"/>
    <w:basedOn w:val="a0"/>
    <w:link w:val="6"/>
    <w:rsid w:val="00971EF0"/>
    <w:rPr>
      <w:rFonts w:ascii="바탕"/>
      <w:b/>
      <w:bCs/>
      <w:kern w:val="2"/>
      <w:szCs w:val="24"/>
    </w:rPr>
  </w:style>
  <w:style w:type="character" w:customStyle="1" w:styleId="7Char">
    <w:name w:val="제목 7 Char"/>
    <w:basedOn w:val="a0"/>
    <w:link w:val="7"/>
    <w:rsid w:val="00971EF0"/>
    <w:rPr>
      <w:rFonts w:ascii="바탕"/>
      <w:kern w:val="2"/>
      <w:szCs w:val="24"/>
    </w:rPr>
  </w:style>
  <w:style w:type="character" w:customStyle="1" w:styleId="9Char">
    <w:name w:val="제목 9 Char"/>
    <w:basedOn w:val="a0"/>
    <w:link w:val="9"/>
    <w:rsid w:val="00971EF0"/>
    <w:rPr>
      <w:rFonts w:ascii="바탕"/>
      <w:kern w:val="2"/>
      <w:szCs w:val="24"/>
    </w:rPr>
  </w:style>
  <w:style w:type="character" w:styleId="a3">
    <w:name w:val="Strong"/>
    <w:basedOn w:val="a0"/>
    <w:qFormat/>
    <w:rsid w:val="00971EF0"/>
    <w:rPr>
      <w:b/>
      <w:bCs/>
    </w:rPr>
  </w:style>
  <w:style w:type="paragraph" w:styleId="a4">
    <w:name w:val="header"/>
    <w:basedOn w:val="a"/>
    <w:link w:val="Char"/>
    <w:uiPriority w:val="99"/>
    <w:unhideWhenUsed/>
    <w:rsid w:val="004333B2"/>
    <w:pPr>
      <w:tabs>
        <w:tab w:val="center" w:pos="4513"/>
        <w:tab w:val="right" w:pos="9026"/>
      </w:tabs>
      <w:snapToGrid w:val="0"/>
    </w:pPr>
  </w:style>
  <w:style w:type="character" w:customStyle="1" w:styleId="Char">
    <w:name w:val="머리글 Char"/>
    <w:basedOn w:val="a0"/>
    <w:link w:val="a4"/>
    <w:uiPriority w:val="99"/>
    <w:rsid w:val="004333B2"/>
    <w:rPr>
      <w:rFonts w:ascii="바탕"/>
      <w:kern w:val="2"/>
      <w:szCs w:val="24"/>
    </w:rPr>
  </w:style>
  <w:style w:type="paragraph" w:styleId="a5">
    <w:name w:val="footer"/>
    <w:basedOn w:val="a"/>
    <w:link w:val="Char0"/>
    <w:uiPriority w:val="99"/>
    <w:unhideWhenUsed/>
    <w:rsid w:val="004333B2"/>
    <w:pPr>
      <w:tabs>
        <w:tab w:val="center" w:pos="4513"/>
        <w:tab w:val="right" w:pos="9026"/>
      </w:tabs>
      <w:snapToGrid w:val="0"/>
    </w:pPr>
  </w:style>
  <w:style w:type="character" w:customStyle="1" w:styleId="Char0">
    <w:name w:val="바닥글 Char"/>
    <w:basedOn w:val="a0"/>
    <w:link w:val="a5"/>
    <w:uiPriority w:val="99"/>
    <w:rsid w:val="004333B2"/>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1687">
      <w:bodyDiv w:val="1"/>
      <w:marLeft w:val="0"/>
      <w:marRight w:val="0"/>
      <w:marTop w:val="0"/>
      <w:marBottom w:val="0"/>
      <w:divBdr>
        <w:top w:val="none" w:sz="0" w:space="0" w:color="auto"/>
        <w:left w:val="none" w:sz="0" w:space="0" w:color="auto"/>
        <w:bottom w:val="none" w:sz="0" w:space="0" w:color="auto"/>
        <w:right w:val="none" w:sz="0" w:space="0" w:color="auto"/>
      </w:divBdr>
    </w:div>
    <w:div w:id="590242362">
      <w:bodyDiv w:val="1"/>
      <w:marLeft w:val="0"/>
      <w:marRight w:val="0"/>
      <w:marTop w:val="0"/>
      <w:marBottom w:val="0"/>
      <w:divBdr>
        <w:top w:val="none" w:sz="0" w:space="0" w:color="auto"/>
        <w:left w:val="none" w:sz="0" w:space="0" w:color="auto"/>
        <w:bottom w:val="none" w:sz="0" w:space="0" w:color="auto"/>
        <w:right w:val="none" w:sz="0" w:space="0" w:color="auto"/>
      </w:divBdr>
    </w:div>
    <w:div w:id="1081754845">
      <w:bodyDiv w:val="1"/>
      <w:marLeft w:val="0"/>
      <w:marRight w:val="0"/>
      <w:marTop w:val="0"/>
      <w:marBottom w:val="0"/>
      <w:divBdr>
        <w:top w:val="none" w:sz="0" w:space="0" w:color="auto"/>
        <w:left w:val="none" w:sz="0" w:space="0" w:color="auto"/>
        <w:bottom w:val="none" w:sz="0" w:space="0" w:color="auto"/>
        <w:right w:val="none" w:sz="0" w:space="0" w:color="auto"/>
      </w:divBdr>
    </w:div>
    <w:div w:id="1123576987">
      <w:bodyDiv w:val="1"/>
      <w:marLeft w:val="0"/>
      <w:marRight w:val="0"/>
      <w:marTop w:val="0"/>
      <w:marBottom w:val="0"/>
      <w:divBdr>
        <w:top w:val="none" w:sz="0" w:space="0" w:color="auto"/>
        <w:left w:val="none" w:sz="0" w:space="0" w:color="auto"/>
        <w:bottom w:val="none" w:sz="0" w:space="0" w:color="auto"/>
        <w:right w:val="none" w:sz="0" w:space="0" w:color="auto"/>
      </w:divBdr>
    </w:div>
    <w:div w:id="1320306069">
      <w:bodyDiv w:val="1"/>
      <w:marLeft w:val="0"/>
      <w:marRight w:val="0"/>
      <w:marTop w:val="0"/>
      <w:marBottom w:val="0"/>
      <w:divBdr>
        <w:top w:val="none" w:sz="0" w:space="0" w:color="auto"/>
        <w:left w:val="none" w:sz="0" w:space="0" w:color="auto"/>
        <w:bottom w:val="none" w:sz="0" w:space="0" w:color="auto"/>
        <w:right w:val="none" w:sz="0" w:space="0" w:color="auto"/>
      </w:divBdr>
    </w:div>
    <w:div w:id="1584953279">
      <w:bodyDiv w:val="1"/>
      <w:marLeft w:val="0"/>
      <w:marRight w:val="0"/>
      <w:marTop w:val="0"/>
      <w:marBottom w:val="0"/>
      <w:divBdr>
        <w:top w:val="none" w:sz="0" w:space="0" w:color="auto"/>
        <w:left w:val="none" w:sz="0" w:space="0" w:color="auto"/>
        <w:bottom w:val="none" w:sz="0" w:space="0" w:color="auto"/>
        <w:right w:val="none" w:sz="0" w:space="0" w:color="auto"/>
      </w:divBdr>
    </w:div>
    <w:div w:id="1814523917">
      <w:bodyDiv w:val="1"/>
      <w:marLeft w:val="0"/>
      <w:marRight w:val="0"/>
      <w:marTop w:val="0"/>
      <w:marBottom w:val="0"/>
      <w:divBdr>
        <w:top w:val="none" w:sz="0" w:space="0" w:color="auto"/>
        <w:left w:val="none" w:sz="0" w:space="0" w:color="auto"/>
        <w:bottom w:val="none" w:sz="0" w:space="0" w:color="auto"/>
        <w:right w:val="none" w:sz="0" w:space="0" w:color="auto"/>
      </w:divBdr>
    </w:div>
    <w:div w:id="20490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327</Words>
  <Characters>1867</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빌 게이츠</dc:creator>
  <cp:keywords/>
  <dc:description/>
  <cp:lastModifiedBy>식품영양학회</cp:lastModifiedBy>
  <cp:revision>27</cp:revision>
  <dcterms:created xsi:type="dcterms:W3CDTF">2013-09-10T01:52:00Z</dcterms:created>
  <dcterms:modified xsi:type="dcterms:W3CDTF">2016-08-01T00:40:00Z</dcterms:modified>
</cp:coreProperties>
</file>